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E6" w:rsidRDefault="006453E6" w:rsidP="00645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 Р О Т О К О Л    № 11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 Президиума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коллегии адвокатов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Коллегия  адвокатов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Восточно-Казахстанской  области»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11.06. 2021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Усть-Каменогорск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-     председатель 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президиума:</w:t>
      </w:r>
      <w:r>
        <w:rPr>
          <w:rFonts w:ascii="Times New Roman" w:hAnsi="Times New Roman" w:cs="Times New Roman"/>
          <w:sz w:val="28"/>
          <w:szCs w:val="28"/>
        </w:rPr>
        <w:t xml:space="preserve"> Аскарова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Р.М.,Васильев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Рамазанова М.Ж.,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Камидиулинов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Митрофанова О.В.</w:t>
      </w: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Г.О.,Подойников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Ю.К.,</w:t>
      </w: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Аманов С.И., Кабаков М.Д.</w:t>
      </w: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   </w:t>
      </w: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Панасенко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Т.Г.,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А.С.,</w:t>
      </w: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</w:t>
      </w: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gramEnd"/>
      <w:r>
        <w:rPr>
          <w:rFonts w:ascii="Times New Roman" w:hAnsi="Times New Roman" w:cs="Times New Roman"/>
          <w:sz w:val="28"/>
          <w:szCs w:val="28"/>
        </w:rPr>
        <w:t>Исаев Е.С.</w:t>
      </w: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453E6" w:rsidRDefault="006453E6" w:rsidP="006453E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E6" w:rsidRDefault="006453E6" w:rsidP="006453E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1.О созыве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собрания(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КА ВКО в режиме«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», определение формы проведения собрания, определение даты, места и времени проведения собрания( конференции), формирование проекта повестки дня собрания( конференции).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Утверждение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проведения выборов делегатов на конференцию КА ВКО с учетом мнения адвокатов ВКО,  формы протокола о выборах делегатов конференции, нормы представительства.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3.Утверждение состава ответственных лиц по городам и районам области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графикам  ГГЮП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ответственного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региону  по сопровождению графиков, по  решению возникающих ситуации по ГГЮП, ответственного - куратора по ГГЮП  по области.</w:t>
      </w:r>
    </w:p>
    <w:p w:rsidR="006453E6" w:rsidRDefault="006453E6" w:rsidP="006453E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E6" w:rsidRDefault="006453E6" w:rsidP="006453E6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 огласила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повестку дня заседания президиума, члены президиума  проголосовали за повестку дня. </w:t>
      </w:r>
    </w:p>
    <w:p w:rsidR="006453E6" w:rsidRDefault="006453E6" w:rsidP="006453E6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6453E6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дополнения не поступили.</w:t>
      </w:r>
    </w:p>
    <w:p w:rsidR="006453E6" w:rsidRDefault="006453E6" w:rsidP="006453E6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Председательствующий-</w:t>
      </w:r>
      <w:r>
        <w:rPr>
          <w:rFonts w:ascii="Times New Roman" w:hAnsi="Times New Roman" w:cs="Times New Roman"/>
          <w:sz w:val="28"/>
          <w:szCs w:val="28"/>
        </w:rPr>
        <w:t xml:space="preserve"> уважаемые члены президиума, в соответствии     ст.54 п.4 Закона РК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адвокатской деятельности и юридической помощи» президиум обязан не реже одного раза в год созывать общее собрание( конференция).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связи отсутствием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кворума,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24 апреля 2021 года, 15 мая    2021 года собрания адвокатов не состоялись.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Учитывая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адвокатов,  президиум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04.06.2021 года принял решение: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1.В связи с отсутствием дважды, т.е. 24 апреля 2021 года, 15 мая 2021 года необходимого кворума для проведения общего собрания членов КА ВКО, перейти к подготовке и проведению конференции членов коллегии адвокатов Восточно-Казахстанской области.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2.Дату проведения конференции определить после обсуждения членами коллегии адвокатов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ВКО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выборов делегатов на конференцию коллегии адвокатов ВКО, нормы представительства и, утверждения данных документов  на заседании президиума.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3.Проекты документов разместить на сайте коллегии адвокатов ВКО и в группах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645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Обсуждение проектов документов завершить к 10 июня 2021 года.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сегодняшний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поступили 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адвокатов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Р.Ш., которые продолжая попытку дестабилизации  обстановки в адвокатском сообществе, утверждая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нелигитимности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действующего президиума КА ВКО ( ознакомила с текстом обращения адвокатов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Д.А.),  пытаются не допустить проведения конференции.  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Ваши мнения.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 xml:space="preserve">.:  Надо провести конференцию, дважды не могли собрать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собрание, 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конференции не противоречит профильному Закону.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Аманов С. И.:</w:t>
      </w:r>
      <w:r>
        <w:rPr>
          <w:rFonts w:ascii="Times New Roman" w:hAnsi="Times New Roman" w:cs="Times New Roman"/>
          <w:sz w:val="28"/>
          <w:szCs w:val="28"/>
        </w:rPr>
        <w:t xml:space="preserve"> это однозначно, альтернативы конференции нет. Но меня беспокоит вопрос даты ее проведения, в связи с известным нам судебным процессом, т.е. решение суда, которое является препятствием для проведения конференции в ближайшее время.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Васильев А.И.:  </w:t>
      </w:r>
      <w:r>
        <w:rPr>
          <w:rFonts w:ascii="Times New Roman" w:hAnsi="Times New Roman" w:cs="Times New Roman"/>
          <w:sz w:val="28"/>
          <w:szCs w:val="28"/>
        </w:rPr>
        <w:t xml:space="preserve">надо принять решение о проведении конференции, на то есть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основания,  практика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раньше показывала, что собрать собрание  не реально.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Члены президиума всесторонне  обсудив, единогласно,</w:t>
      </w:r>
    </w:p>
    <w:p w:rsidR="006453E6" w:rsidRDefault="006453E6" w:rsidP="006453E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Президиум постановил: 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1.Созвать конференцию КА ВКО, с ранее утвержденной повесткой дня. Окончатетельную дату, время и место проведения  конференции определить после выборов делегатов конференции, исходя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эпидиомологической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в области.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выборам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делегатов конференции КА ВКО 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создание рабочих групп  по подготовке собраний по выборам делегатов в г. Усть-Каменогорск и г. Семей перенести на следующее заседание президиума.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3.Дать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Р.Ш., что Законом РК « Об адвокатской деятельности и юридической помощи», Уставом КА ВКО выборы делегатов на конференцию не регулированы. В Положении речь идет о порядке избрания делегатов на конференцию, как форме высшего органа коллегии, наряду с общим собранием. 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ст.55 Закона РК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адвокатской деятельности и юридической помощи», президиум решает иные вопросы деятельности коллегии адвокатов, кроме отнесенных к исключительной компетенции общего собрания( конференции) членов коллегии адвокатов.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Президиум КА ВКО дважды созывал собрание, которые не состоялись из-за отсутствия необходимого кворума для их проведения.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 Регламента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выбору делегатов на конференцию, предложенные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 в настоящее время  не исполнима, по причине не явки дважды 2/3 адвокатов ВКО на общее  собрание, но не исключается  возможность, что,  в будущем, данный вопрос будет обсужден и по ним  адвокаты ВКО примут решение.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образом,  принятие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Положения о порядке проведения собрания, осуществляется согласно п.п.19 п.2 ст.55 профильного Закона и п.п.22 п.8.2 Устава КА ВКО.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 второму вопросу, председательствующий -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проведения выборов делегатов на конференцию КА ВКО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разослан всем адвокатам  ВКО, форма протокола о выборах делегатов конференции, также  норма представительства.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Обсудив,</w:t>
      </w:r>
    </w:p>
    <w:p w:rsidR="006453E6" w:rsidRDefault="006453E6" w:rsidP="00645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Президиум постановил: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Утвердить в окончательной редакции Положение</w:t>
      </w:r>
      <w:r>
        <w:rPr>
          <w:rFonts w:ascii="Times New Roman" w:hAnsi="Times New Roman" w:cs="Times New Roman"/>
          <w:sz w:val="28"/>
          <w:szCs w:val="28"/>
        </w:rPr>
        <w:t xml:space="preserve">   о порядке проведения выборов делегатов конференции, форму протокола о выборах делегатов конференции, норму представительства делегатов конференции в количестве 53 делегата( приложения 1,2,3). Данные документы разместить на сайте КА ВКО.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третьему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вопросу, 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– в соответствии ст.24 Закона РК « Об адвокатской деятельности и юридической помощи  адвокаты ГГЮП работают в единой информационной системе, поэтому президиуму необходимо утвердить состав ответственных лиц по городам и районам области по графикам  ГГЮП,  ответственного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региону  по сопровождению графиков, по  решению возникающих ситуации по ГГЮП, ответственного - куратора по ГГЮП  по области.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Обсудив,</w:t>
      </w:r>
    </w:p>
    <w:p w:rsidR="006453E6" w:rsidRDefault="006453E6" w:rsidP="00645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Президиум постановил: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Ответственным - куратором по ГГЮП  по области назначить главного бухгалтера КА ВКО-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Викторовну, ответственным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региону  по сопровождению графиков, по  решению возникающих ситуации по ГГЮП - Измайлову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Руслановну,  по г. Семей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Четтикбаеву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Сауле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Жунусовну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г. Усть-Каменогорск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Аязозскому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Бородилихинскому-Токтарова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ОРазбаевича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району- Жунусову Динар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Алимжановну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г. Чарск-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Кулжанбекова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Русланбек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Уланскому району в с. Молодежное-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 с. Таврия-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Кокпектинскому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району-  вопрос открытый, так как адвокаты района не могут зарегистрироваться из- за бумажного варианта лицензий,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Курчумскому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– с. Курчум-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Есимбаеву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Есимбаевну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Зайсанскому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Жаксылык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Айткалиевича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району- с. Аксуат-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Байтлеуова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Акжар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РауанАбитхановича,по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Глубоковскому району- Русину Оксану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Алексанедровну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Шемонайхинскому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району-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Слямовича,по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 Алтай- Сафину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Фардеевну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по  г. Серебрянск- Давлетова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Джолумбетова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Меирлы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Каиргазиновича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Бескарагайскому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г.Курчатов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 Скворцова  Сергея Николаевича.</w:t>
      </w:r>
    </w:p>
    <w:p w:rsidR="006453E6" w:rsidRDefault="006453E6" w:rsidP="006453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645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Председательствующий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АхметжановаБ.А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Члены президиума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Аскарова Р.М.                                               Рамазанова М.Ж. 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                                      Васильев А.И.                      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Митрофанова О.В. </w:t>
      </w:r>
    </w:p>
    <w:p w:rsidR="006453E6" w:rsidRDefault="006453E6" w:rsidP="0064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                                             Подойников Ю.К.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Аманов С.И.                                                   Кабаков М.Д.                                             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                                            Панасенко Т.Г.                                           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                               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53E6" w:rsidRDefault="006453E6" w:rsidP="0064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6453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E6" w:rsidRDefault="006453E6" w:rsidP="006453E6">
      <w:pPr>
        <w:jc w:val="both"/>
      </w:pPr>
    </w:p>
    <w:p w:rsidR="006453E6" w:rsidRDefault="006453E6" w:rsidP="006453E6">
      <w:pPr>
        <w:jc w:val="both"/>
      </w:pPr>
    </w:p>
    <w:p w:rsidR="006453E6" w:rsidRDefault="006453E6" w:rsidP="00645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453E6" w:rsidRDefault="006453E6" w:rsidP="006453E6">
      <w:pPr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6453E6">
      <w:pPr>
        <w:rPr>
          <w:rFonts w:ascii="Times New Roman" w:hAnsi="Times New Roman" w:cs="Times New Roman"/>
          <w:sz w:val="28"/>
          <w:szCs w:val="28"/>
        </w:rPr>
      </w:pPr>
    </w:p>
    <w:p w:rsidR="006453E6" w:rsidRDefault="006453E6" w:rsidP="006453E6">
      <w:pPr>
        <w:rPr>
          <w:rFonts w:ascii="Times New Roman" w:hAnsi="Times New Roman" w:cs="Times New Roman"/>
          <w:sz w:val="28"/>
          <w:szCs w:val="28"/>
        </w:rPr>
      </w:pPr>
    </w:p>
    <w:p w:rsidR="00AB2545" w:rsidRDefault="00AB2545">
      <w:bookmarkStart w:id="0" w:name="_GoBack"/>
      <w:bookmarkEnd w:id="0"/>
    </w:p>
    <w:sectPr w:rsidR="00AB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E6"/>
    <w:rsid w:val="006453E6"/>
    <w:rsid w:val="00A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A6F2"/>
  <w15:chartTrackingRefBased/>
  <w15:docId w15:val="{07F82FAF-6F7A-45F7-8C1E-D0B796A1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2021-09-21T03:31:00Z</dcterms:created>
  <dcterms:modified xsi:type="dcterms:W3CDTF">2021-09-21T03:32:00Z</dcterms:modified>
</cp:coreProperties>
</file>