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C" w:rsidRDefault="007F1C2C" w:rsidP="007F1C2C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 7                    </w:t>
      </w:r>
    </w:p>
    <w:p w:rsidR="007F1C2C" w:rsidRDefault="007F1C2C" w:rsidP="007F1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7F1C2C" w:rsidRDefault="007F1C2C" w:rsidP="007F1C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7F1C2C" w:rsidRDefault="007F1C2C" w:rsidP="007F1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24.05.2019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7F1C2C" w:rsidRDefault="007F1C2C" w:rsidP="007F1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24.05.2019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Уразгалиеву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Сакпановну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 местом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 Восточно-Казахстанской области   индивидуально  без  регистрации  юридического  лица.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Уразгалиева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принесла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Закона  РК «Об  адвокатской  деятельности и юридической  помощи».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предупреждена  о  соблюдении Закона  РК «Об адвокатской  деятельности  и юридической  помощи»,  Устава  КА ВКО, Кодекса  профессиональной этики  адвокатов.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24.05.2019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Ивановича,  с  местом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рджар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Урджарского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Восточно-Казахстанской области   индивидуально  без  регистрации  юридического  лица.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Турлыбеков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 – принес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Закона  РК «Об  адвокатской  деятельности и юридической  помощи».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- предупрежден  о  соблюдении Закона  РК «Об адвокатской  деятельности  и юридической  помощи», Устава  КА ВКО, Кодекса  профессиональной этики  адвокатов.</w:t>
      </w:r>
    </w:p>
    <w:p w:rsidR="007F1C2C" w:rsidRDefault="007F1C2C" w:rsidP="007F1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в  члены  КА ВКО  с 24.05.2019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Бежекенова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Бахытбековича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 местом  работы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Усть-Каменогорск Восточно-Казахстанской области   индивидуально  без  регистрации  юридического  лица.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Бежекенов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 – принес  присягу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ст. 59 Закона  РК «Об  адвокатской  деятельности и юридической  помощи».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Бежекенов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- предупрежден  о  соблюдении Закона  РК «Об адвокатской  деятельности  и юридической  помощи»,  Устава  КА ВКО, Кодекса  профессиональной этики  адвокатов. </w:t>
      </w:r>
    </w:p>
    <w:p w:rsidR="007F1C2C" w:rsidRDefault="007F1C2C" w:rsidP="007F1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принять  стажерами КА ВКО  с 24.05.2019 года –</w:t>
      </w:r>
    </w:p>
    <w:p w:rsidR="007F1C2C" w:rsidRDefault="007F1C2C" w:rsidP="007F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Дюйсекина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Ертауликовича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Н.Х., срок  прохождения  стажировки  определить  1 (один) год, с  ежемесячной  оплатой 25 250 (двадцать  пять  тысяч двести  пятьдесят)  тенге   в  кассу  КА ВКО.</w:t>
      </w:r>
    </w:p>
    <w:p w:rsidR="007F1C2C" w:rsidRDefault="007F1C2C" w:rsidP="007F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Аскербековича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срок  прохождения  стажировки  определить  1 (один) год, с  ежемесячной  оплатой 25 250 (двадцать  пять  тысяч двести  пятьдесят)  тенге   в  кассу  КА ВКО.</w:t>
      </w:r>
    </w:p>
    <w:p w:rsidR="007F1C2C" w:rsidRDefault="007F1C2C" w:rsidP="007F1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Трумхановича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Х.С., срок  прохождения  стажировки  определить  1 (один) год, с  ежемесячной  оплатой 25 250 (двадцать  пять  тысяч двести  пятьдесят)  тенге   в  кассу  КА ВКО.</w:t>
      </w:r>
    </w:p>
    <w:p w:rsidR="007F1C2C" w:rsidRDefault="007F1C2C" w:rsidP="007F1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Заявление удовлетворить. Исключить Қарқынова М.М. из  числа   стажеров  на  основании   его  заявления.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исключить  Алимова А.С. из числа  стажеров  в  связи  с  не заключением  типового договора от 26.04.2019 года о  порядке  прохождения  стажировки в КА ВКО.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стажеру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сократить  срок  прохождения   стажировки  до 7 (семи) месяцев,  утвердить и  выдать  заключение  о  прохождении   стажировки   в  коллегии  адвокатов Восточно-Казахстанской области.</w:t>
      </w:r>
    </w:p>
    <w:p w:rsidR="007F1C2C" w:rsidRDefault="007F1C2C" w:rsidP="0044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заявление  адвоката Мустафиной  А.З.  удовлетворить.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ст. 55 Закона  РК «Об адвокатской  деятельности и юридической помощи»  освободить адвоката  Мустафину А.З. от уплаты  членского  взноса в РКА и КА ВКО  и целевых   взносов  адвокатов на период  нахождения  в отпуске по  уходу за ребенком до достижения возраста  трех лет с 01 мая 2019 года по  15 марта 2022 года.</w:t>
      </w:r>
      <w:proofErr w:type="gramEnd"/>
    </w:p>
    <w:p w:rsidR="007F1C2C" w:rsidRDefault="007F1C2C" w:rsidP="0044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исключить  из коллегии  адвокатов  Восточно-Казахстанской области  по  собственному  желанию  с 31.05.2019 года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Зарину  Борисовну.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4437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частное  постановление  суда №2 г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сть-Каменогорска Восточно-Казахстанской области  от 12.04.2019 года   по  уголовному  делу  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kk-KZ"/>
        </w:rPr>
        <w:t>в отно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 xml:space="preserve">шении   адвоката  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отменено  постановлением судебной  коллегии  по  уголовным  делам Восточно-Казахстанского областного   суда. Часное  постановление  оставить  без   рассмотрения. </w:t>
      </w: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1.Направить письмо </w:t>
      </w:r>
      <w:r w:rsidR="004437BE">
        <w:rPr>
          <w:rFonts w:ascii="Times New Roman" w:hAnsi="Times New Roman" w:cs="Times New Roman"/>
          <w:sz w:val="24"/>
          <w:szCs w:val="24"/>
        </w:rPr>
        <w:t xml:space="preserve">адвокату  А. </w:t>
      </w:r>
      <w:r>
        <w:rPr>
          <w:rFonts w:ascii="Times New Roman" w:hAnsi="Times New Roman" w:cs="Times New Roman"/>
          <w:sz w:val="24"/>
          <w:szCs w:val="24"/>
        </w:rPr>
        <w:t xml:space="preserve">с уведомлением.  Указать: </w:t>
      </w:r>
      <w:r>
        <w:rPr>
          <w:rFonts w:ascii="Times New Roman" w:hAnsi="Times New Roman" w:cs="Times New Roman"/>
          <w:sz w:val="24"/>
          <w:szCs w:val="24"/>
          <w:lang w:val="kk-KZ"/>
        </w:rPr>
        <w:t>В соответствии  ст.ст 60 ч.1 п.4, 61 ч.2 п.3 Закона  РК «Об адвокатской  деятельности  и юридической  помощи», главами 6.1, 15.1  Устава  КА ВКО  член коллегии  адвокатов обязан  платить  членские  взносы. Членские  взносы подлежат  уплате  адвокатами   ежемесячно, независимо  от получаемого  дохода.  Членство  адвоката   в коллегии  прекращается  путем  исключения  адвоката  из  коллегии  в  случае систематической более  трех  месяцев  подряд  неуплаты  членских  взносов. На 01.06.2019 года  задолженность по  ежемесячным  членским  взносам  составляет  29 295 тенге. Необхимо  срочно погасить задолженность в  сумме 29 295 тенге  в  срок до 20.06.2019 года.  В  случае  неуплаты  президиум  коллегии  адвокатов  вправе иск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>лючить  адвоката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из  членства КА ВКО за систематическую   неуплату  членских  взносов. </w:t>
      </w: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Продлить срок проверки по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BE">
        <w:rPr>
          <w:rFonts w:ascii="Times New Roman" w:hAnsi="Times New Roman" w:cs="Times New Roman"/>
          <w:sz w:val="24"/>
          <w:szCs w:val="24"/>
        </w:rPr>
        <w:t>заявлению гр. Б.</w:t>
      </w:r>
      <w:r>
        <w:rPr>
          <w:rFonts w:ascii="Times New Roman" w:hAnsi="Times New Roman" w:cs="Times New Roman"/>
          <w:sz w:val="24"/>
          <w:szCs w:val="24"/>
        </w:rPr>
        <w:t xml:space="preserve">  в от</w:t>
      </w:r>
      <w:r w:rsidR="004437BE">
        <w:rPr>
          <w:rFonts w:ascii="Times New Roman" w:hAnsi="Times New Roman" w:cs="Times New Roman"/>
          <w:sz w:val="24"/>
          <w:szCs w:val="24"/>
        </w:rPr>
        <w:t>ношении адвоката А.</w:t>
      </w: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>Жалобу  гр.К.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 отнош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 xml:space="preserve">ении  адвоката И. </w:t>
      </w:r>
      <w:r>
        <w:rPr>
          <w:rFonts w:ascii="Times New Roman" w:hAnsi="Times New Roman" w:cs="Times New Roman"/>
          <w:sz w:val="24"/>
          <w:szCs w:val="24"/>
          <w:lang w:val="kk-KZ"/>
        </w:rPr>
        <w:t>оставить без рассмотрения, п</w:t>
      </w:r>
      <w:r w:rsidR="004437BE">
        <w:rPr>
          <w:rFonts w:ascii="Times New Roman" w:hAnsi="Times New Roman" w:cs="Times New Roman"/>
          <w:sz w:val="24"/>
          <w:szCs w:val="24"/>
          <w:lang w:val="kk-KZ"/>
        </w:rPr>
        <w:t>оскольку адвокат 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исключена  из КА ВКО  по  собственному желанию  с 30.04.2019 года  и не  является  членом коллегии  адвокатов.   </w:t>
      </w: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постановил: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  жалоба гр.У.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отношении   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адвоката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вытекает из гражданского дела. На  сегодняшний  день решение  Риддерского  городского   суда  Восточно-Казахстанской области от  10.11.2016 года  по гражданском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у  делу  по  иску  гр.У. к гр.гр. П., П.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 признании  недействительным договор задатка, предварительного договора, с  приведением   сторон   в первоначальное   положение, взыскании  неустойки  за   неправомерное   пользование   чужими денежными  средствами, по  иску 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гр. С.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 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гр. П., П., 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 признании  недействительными  договора  задатка, предварительного договора  вступило  в законную  силу и у президиума  КА ВКО  нет  полномочий 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принимать  какие-либо  процессуальные решения по данному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 делу. Жалобу гр. 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оставить   без рассмотрения. </w:t>
      </w:r>
    </w:p>
    <w:p w:rsidR="007F1C2C" w:rsidRDefault="007F1C2C" w:rsidP="00A7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</w:p>
    <w:p w:rsidR="007F1C2C" w:rsidRDefault="007F1C2C" w:rsidP="007F1C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снований для  н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аправления жалобы гр.П.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дисциплинарную  комисс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ию нет, поскольку гр.П.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ранее по тем же  основаниям  обращался в  коллегию  адвокатов на неправомерные действия  адвоката  К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..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соответствии   ст.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Закона  РК «О порядке  рассмотрения  обращений  физических  и юридических лиц» </w:t>
      </w:r>
      <w:r>
        <w:rPr>
          <w:rFonts w:ascii="Times New Roman" w:hAnsi="Times New Roman" w:cs="Times New Roman"/>
          <w:sz w:val="24"/>
          <w:szCs w:val="24"/>
        </w:rPr>
        <w:t xml:space="preserve"> 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имеются исчерпывающие материалы проверок и заявителям в установленном порядке давались ответы. 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Жалобу  гр. П. оставить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без  удовлетворения. </w:t>
      </w:r>
    </w:p>
    <w:p w:rsidR="007F1C2C" w:rsidRDefault="007F1C2C" w:rsidP="007F1C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Оснований для  направле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ния жалобы гр.А.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дисциплинарную  комиссию нет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>, поскольку гр.А.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ранее по тем же  основаниям  обращалась  в  коллегию  адвокатов на неправомерные действия  адвоката  К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соответствии   ст.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Закона  РК «О порядке  рассмотрения  обращений  физических  и юридических лиц» </w:t>
      </w:r>
      <w:r>
        <w:rPr>
          <w:rFonts w:ascii="Times New Roman" w:hAnsi="Times New Roman" w:cs="Times New Roman"/>
          <w:sz w:val="24"/>
          <w:szCs w:val="24"/>
        </w:rPr>
        <w:t xml:space="preserve">  рассмотрение обращений прекращается, если в повторных обращениях не приводятся новые доводы или вновь открывшиеся обстоятельства, а в материалах предыдущего обращения имеются исчерпывающие материалы проверок и заявителям в установленном порядке давались ответы.  </w:t>
      </w:r>
      <w:r w:rsidR="00A74C6F">
        <w:rPr>
          <w:rFonts w:ascii="Times New Roman" w:hAnsi="Times New Roman" w:cs="Times New Roman"/>
          <w:sz w:val="24"/>
          <w:szCs w:val="24"/>
          <w:lang w:val="kk-KZ"/>
        </w:rPr>
        <w:t xml:space="preserve">Гр. А. </w:t>
      </w:r>
      <w:r>
        <w:rPr>
          <w:rFonts w:ascii="Times New Roman" w:hAnsi="Times New Roman" w:cs="Times New Roman"/>
          <w:sz w:val="24"/>
          <w:szCs w:val="24"/>
        </w:rPr>
        <w:t xml:space="preserve"> требует наказать председателя коллегии адвокатов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Б.А. за сокрытие незаконных де</w:t>
      </w:r>
      <w:r w:rsidR="00F35C84">
        <w:rPr>
          <w:rFonts w:ascii="Times New Roman" w:hAnsi="Times New Roman" w:cs="Times New Roman"/>
          <w:sz w:val="24"/>
          <w:szCs w:val="24"/>
        </w:rPr>
        <w:t>йствий адвоката К.</w:t>
      </w:r>
      <w:r>
        <w:rPr>
          <w:rFonts w:ascii="Times New Roman" w:hAnsi="Times New Roman" w:cs="Times New Roman"/>
          <w:sz w:val="24"/>
          <w:szCs w:val="24"/>
        </w:rPr>
        <w:t>, за ненадлежащее исполнение своих обязанностей.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ст.55 Закона РК «Об адвокатской деятельности и юридической помощи» в полномочия президиума входит организация работы по проверке поступивших от физических и юридических лиц жалоб (представлений) на действия (бездействие) адвоката.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Законом, жалоба </w:t>
      </w:r>
      <w:r w:rsidR="00F35C84">
        <w:rPr>
          <w:rFonts w:ascii="Times New Roman" w:hAnsi="Times New Roman" w:cs="Times New Roman"/>
          <w:sz w:val="24"/>
          <w:szCs w:val="24"/>
          <w:lang w:val="kk-KZ"/>
        </w:rPr>
        <w:t>гр. А.</w:t>
      </w:r>
      <w:r>
        <w:rPr>
          <w:rFonts w:ascii="Times New Roman" w:hAnsi="Times New Roman" w:cs="Times New Roman"/>
          <w:sz w:val="24"/>
          <w:szCs w:val="24"/>
        </w:rPr>
        <w:t xml:space="preserve"> тщательно проверено и президиум не нашел  обстоятельств, по направлению материалов  в дисциплинарную  комиссию  по тем же основаниям.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президиума  коллегии адвокатов 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 президиума. </w:t>
      </w:r>
      <w:r w:rsidR="00F35C84">
        <w:rPr>
          <w:rFonts w:ascii="Times New Roman" w:hAnsi="Times New Roman" w:cs="Times New Roman"/>
          <w:sz w:val="24"/>
          <w:szCs w:val="24"/>
          <w:lang w:val="kk-KZ"/>
        </w:rPr>
        <w:t>Жалобу  гр.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оставить  без  удовлетворения. </w:t>
      </w:r>
    </w:p>
    <w:p w:rsidR="007F1C2C" w:rsidRDefault="007F1C2C" w:rsidP="007F1C2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 </w:t>
      </w:r>
      <w:r>
        <w:rPr>
          <w:rFonts w:ascii="Times New Roman" w:hAnsi="Times New Roman" w:cs="Times New Roman"/>
          <w:sz w:val="24"/>
          <w:szCs w:val="24"/>
        </w:rPr>
        <w:t>в соответствии  ст. 55 ч.2 п.7 Закона  РК «Об  адвокатской  деятельности  и  юридической  помощ</w:t>
      </w:r>
      <w:r w:rsidR="00F35C84">
        <w:rPr>
          <w:rFonts w:ascii="Times New Roman" w:hAnsi="Times New Roman" w:cs="Times New Roman"/>
          <w:sz w:val="24"/>
          <w:szCs w:val="24"/>
        </w:rPr>
        <w:t>и»  по заявлению  гр. Ч.</w:t>
      </w:r>
      <w:r>
        <w:rPr>
          <w:rFonts w:ascii="Times New Roman" w:hAnsi="Times New Roman" w:cs="Times New Roman"/>
          <w:sz w:val="24"/>
          <w:szCs w:val="24"/>
        </w:rPr>
        <w:t xml:space="preserve"> в отн</w:t>
      </w:r>
      <w:r w:rsidR="00F35C84">
        <w:rPr>
          <w:rFonts w:ascii="Times New Roman" w:hAnsi="Times New Roman" w:cs="Times New Roman"/>
          <w:sz w:val="24"/>
          <w:szCs w:val="24"/>
        </w:rPr>
        <w:t>ошении   адвоката  И.</w:t>
      </w:r>
      <w:r>
        <w:rPr>
          <w:rFonts w:ascii="Times New Roman" w:hAnsi="Times New Roman" w:cs="Times New Roman"/>
          <w:sz w:val="24"/>
          <w:szCs w:val="24"/>
        </w:rPr>
        <w:t xml:space="preserve"> провести  проверку.</w:t>
      </w:r>
    </w:p>
    <w:p w:rsidR="007F1C2C" w:rsidRDefault="007F1C2C" w:rsidP="00F35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84">
        <w:rPr>
          <w:rFonts w:ascii="Times New Roman" w:hAnsi="Times New Roman" w:cs="Times New Roman"/>
          <w:sz w:val="24"/>
          <w:szCs w:val="24"/>
        </w:rPr>
        <w:t>заявления  гр. Ж.</w:t>
      </w:r>
      <w:r>
        <w:rPr>
          <w:rFonts w:ascii="Times New Roman" w:hAnsi="Times New Roman" w:cs="Times New Roman"/>
          <w:sz w:val="24"/>
          <w:szCs w:val="24"/>
        </w:rPr>
        <w:t xml:space="preserve">  в отношен</w:t>
      </w:r>
      <w:r w:rsidR="00F35C84">
        <w:rPr>
          <w:rFonts w:ascii="Times New Roman" w:hAnsi="Times New Roman" w:cs="Times New Roman"/>
          <w:sz w:val="24"/>
          <w:szCs w:val="24"/>
        </w:rPr>
        <w:t xml:space="preserve">ии  адвоката  К. </w:t>
      </w:r>
      <w:r>
        <w:rPr>
          <w:rFonts w:ascii="Times New Roman" w:hAnsi="Times New Roman" w:cs="Times New Roman"/>
          <w:sz w:val="24"/>
          <w:szCs w:val="24"/>
        </w:rPr>
        <w:t>для  рассмотрения  направить  в дисциплинарную  комиссию.</w:t>
      </w:r>
    </w:p>
    <w:p w:rsidR="007F1C2C" w:rsidRDefault="007F1C2C" w:rsidP="00F35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 xml:space="preserve">утвердить резервный  список, желающих   участвовать  в  системе  оказания гарантированной  государством  юридической  помощи в количестве 2 (двух) адвокатов. Направить в  Департамент юстиции  Восточно-Казахстанской области  список  в  количестве 2 (двух) адвокатов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Мырзахановой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    для заключения   соглашения  для участия  в системе оказания  гарантированной  государством  юридической помощи на 2019 год.</w:t>
      </w:r>
    </w:p>
    <w:p w:rsidR="007F1C2C" w:rsidRDefault="007F1C2C" w:rsidP="00F35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заявл</w:t>
      </w:r>
      <w:r w:rsidR="00F35C84">
        <w:rPr>
          <w:rFonts w:ascii="Times New Roman" w:hAnsi="Times New Roman" w:cs="Times New Roman"/>
          <w:sz w:val="24"/>
          <w:szCs w:val="24"/>
        </w:rPr>
        <w:t xml:space="preserve">ение  адвоката Б. </w:t>
      </w:r>
      <w:r>
        <w:rPr>
          <w:rFonts w:ascii="Times New Roman" w:hAnsi="Times New Roman" w:cs="Times New Roman"/>
          <w:sz w:val="24"/>
          <w:szCs w:val="24"/>
        </w:rPr>
        <w:t>удовлетворить. Выдать  справк</w:t>
      </w:r>
      <w:r w:rsidR="00F35C84">
        <w:rPr>
          <w:rFonts w:ascii="Times New Roman" w:hAnsi="Times New Roman" w:cs="Times New Roman"/>
          <w:sz w:val="24"/>
          <w:szCs w:val="24"/>
        </w:rPr>
        <w:t xml:space="preserve">у  о  том, что  Б. </w:t>
      </w:r>
      <w:r>
        <w:rPr>
          <w:rFonts w:ascii="Times New Roman" w:hAnsi="Times New Roman" w:cs="Times New Roman"/>
          <w:sz w:val="24"/>
          <w:szCs w:val="24"/>
        </w:rPr>
        <w:t xml:space="preserve">06.08.1992 года был   принят  в  члены   коллегии   адвокатов  Восточно-Казахстанской  области. 29.09.1992 года  был  исключен   из членов  коллегии адвокатов Восточно-Казахстанской   области   по  собственному  желанию в  связи  с переводом   в органы  прокуратуры. </w:t>
      </w: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 исключить из списка  стажеров –</w:t>
      </w:r>
    </w:p>
    <w:p w:rsidR="007F1C2C" w:rsidRDefault="007F1C2C" w:rsidP="007F1C2C">
      <w:pPr>
        <w:pStyle w:val="a3"/>
        <w:numPr>
          <w:ilvl w:val="1"/>
          <w:numId w:val="1"/>
        </w:numPr>
        <w:tabs>
          <w:tab w:val="num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Сайлаухановича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1C2C" w:rsidRDefault="007F1C2C" w:rsidP="007F1C2C">
      <w:pPr>
        <w:pStyle w:val="a3"/>
        <w:numPr>
          <w:ilvl w:val="1"/>
          <w:numId w:val="1"/>
        </w:numPr>
        <w:tabs>
          <w:tab w:val="num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Ербулат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Асылхановича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1C2C" w:rsidRDefault="007F1C2C" w:rsidP="007F1C2C">
      <w:pPr>
        <w:pStyle w:val="a3"/>
        <w:numPr>
          <w:ilvl w:val="1"/>
          <w:numId w:val="1"/>
        </w:numPr>
        <w:tabs>
          <w:tab w:val="num" w:pos="993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Жансырым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Еркайратовича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1C2C" w:rsidRDefault="007F1C2C" w:rsidP="007F1C2C">
      <w:pPr>
        <w:pStyle w:val="a3"/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 связи   с непредставлением  документов  на выдачу  и  утверждения заключения.</w:t>
      </w:r>
    </w:p>
    <w:p w:rsidR="007F1C2C" w:rsidRDefault="007F1C2C" w:rsidP="007F1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внедрения  принципов здорового  образа   жизни  средствами  физической   культуры   и спорта. 15.06.2019 года в 11.00 часов 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емей  среди  адвокатов  области  провести соревнования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волейболу  и теннису. Место  проведение КГУ «Восточно-Казахстанская  областная  специализированная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юношесткая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спортивная  школа  олимпийского  резерва №1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емей».  Выделить денежные  средства  по факту. </w:t>
      </w:r>
    </w:p>
    <w:p w:rsidR="007F1C2C" w:rsidRDefault="007F1C2C" w:rsidP="007F1C2C">
      <w:pPr>
        <w:pStyle w:val="a3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</w:rPr>
        <w:t>заявление адвокатов о передаче оргтехники  с материально отв</w:t>
      </w:r>
      <w:r w:rsidR="00F35C84">
        <w:rPr>
          <w:rFonts w:ascii="Times New Roman" w:hAnsi="Times New Roman" w:cs="Times New Roman"/>
          <w:sz w:val="24"/>
          <w:szCs w:val="24"/>
        </w:rPr>
        <w:t>етственного лица  В.  адвокату П.</w:t>
      </w:r>
      <w:r>
        <w:rPr>
          <w:rFonts w:ascii="Times New Roman" w:hAnsi="Times New Roman" w:cs="Times New Roman"/>
          <w:sz w:val="24"/>
          <w:szCs w:val="24"/>
        </w:rPr>
        <w:t xml:space="preserve"> или другим  адвокатам оставить  без  рассмотрения, поскольку  материально  ответств</w:t>
      </w:r>
      <w:r w:rsidR="00F35C84">
        <w:rPr>
          <w:rFonts w:ascii="Times New Roman" w:hAnsi="Times New Roman" w:cs="Times New Roman"/>
          <w:sz w:val="24"/>
          <w:szCs w:val="24"/>
        </w:rPr>
        <w:t>енное лицо адвокат В.</w:t>
      </w:r>
      <w:r>
        <w:rPr>
          <w:rFonts w:ascii="Times New Roman" w:hAnsi="Times New Roman" w:cs="Times New Roman"/>
          <w:sz w:val="24"/>
          <w:szCs w:val="24"/>
        </w:rPr>
        <w:t xml:space="preserve"> не  предоставил  оргтехнику (системный блок, моноблок, клавиатура, мышь, факс)  в коллегию  адвокатов Восточно-Казахстанской области. </w:t>
      </w:r>
    </w:p>
    <w:p w:rsidR="007F1C2C" w:rsidRDefault="007F1C2C" w:rsidP="007F1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F35C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1C2C" w:rsidRDefault="007F1C2C" w:rsidP="007F1C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президиума:   </w:t>
      </w:r>
    </w:p>
    <w:p w:rsidR="007F1C2C" w:rsidRDefault="007F1C2C" w:rsidP="007F1C2C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7F1C2C" w:rsidRDefault="00F35C84" w:rsidP="00F35C84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F1C2C">
        <w:rPr>
          <w:rFonts w:ascii="Times New Roman" w:hAnsi="Times New Roman" w:cs="Times New Roman"/>
          <w:sz w:val="24"/>
          <w:szCs w:val="24"/>
        </w:rPr>
        <w:t>лен  ревизионно</w:t>
      </w:r>
      <w:r>
        <w:rPr>
          <w:rFonts w:ascii="Times New Roman" w:hAnsi="Times New Roman" w:cs="Times New Roman"/>
          <w:sz w:val="24"/>
          <w:szCs w:val="24"/>
        </w:rPr>
        <w:t>й  комиссии:</w:t>
      </w:r>
    </w:p>
    <w:p w:rsidR="007F1C2C" w:rsidRDefault="007F1C2C" w:rsidP="007F1C2C">
      <w:pPr>
        <w:pStyle w:val="a3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2C" w:rsidRDefault="007F1C2C" w:rsidP="007F1C2C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0C1" w:rsidRDefault="004050C1"/>
    <w:sectPr w:rsidR="004050C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29D"/>
    <w:multiLevelType w:val="hybridMultilevel"/>
    <w:tmpl w:val="A05A1F9A"/>
    <w:lvl w:ilvl="0" w:tplc="EF066A9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60025"/>
    <w:multiLevelType w:val="hybridMultilevel"/>
    <w:tmpl w:val="61940024"/>
    <w:lvl w:ilvl="0" w:tplc="AAA85EC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5F1A"/>
    <w:multiLevelType w:val="hybridMultilevel"/>
    <w:tmpl w:val="AEBA823A"/>
    <w:lvl w:ilvl="0" w:tplc="376446D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1C2C"/>
    <w:rsid w:val="00094E2D"/>
    <w:rsid w:val="000B1D24"/>
    <w:rsid w:val="004050C1"/>
    <w:rsid w:val="004437BE"/>
    <w:rsid w:val="007F1C2C"/>
    <w:rsid w:val="00A74C6F"/>
    <w:rsid w:val="00F35C84"/>
    <w:rsid w:val="00F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C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6</cp:revision>
  <dcterms:created xsi:type="dcterms:W3CDTF">2020-03-17T08:19:00Z</dcterms:created>
  <dcterms:modified xsi:type="dcterms:W3CDTF">2020-03-17T11:24:00Z</dcterms:modified>
</cp:coreProperties>
</file>